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0E" w:rsidRDefault="00E0100E" w:rsidP="00E0100E">
      <w:r>
        <w:rPr>
          <w:sz w:val="32"/>
          <w:szCs w:val="32"/>
        </w:rPr>
        <w:t xml:space="preserve">              </w:t>
      </w:r>
      <w:r>
        <w:t>СОГЛАСОВАНО                                                               УТВЕРЖДЕНО</w:t>
      </w:r>
    </w:p>
    <w:p w:rsidR="00E0100E" w:rsidRDefault="00E0100E" w:rsidP="00E0100E">
      <w:r>
        <w:t xml:space="preserve">                  зам. директора по УВР                                                       директор школы</w:t>
      </w:r>
    </w:p>
    <w:p w:rsidR="00E0100E" w:rsidRDefault="00E0100E" w:rsidP="00E0100E">
      <w:pPr>
        <w:jc w:val="center"/>
      </w:pPr>
      <w:r>
        <w:t>____________________                                                 ________________</w:t>
      </w:r>
    </w:p>
    <w:p w:rsidR="00E0100E" w:rsidRDefault="00E0100E" w:rsidP="00E0100E">
      <w:pPr>
        <w:jc w:val="center"/>
      </w:pPr>
      <w:r>
        <w:t xml:space="preserve">     Лакман И.А.                                                                   Штреккер А.Р.</w:t>
      </w:r>
    </w:p>
    <w:p w:rsidR="00E0100E" w:rsidRDefault="00E0100E" w:rsidP="00E0100E">
      <w:pPr>
        <w:rPr>
          <w:sz w:val="32"/>
          <w:szCs w:val="32"/>
        </w:rPr>
      </w:pPr>
    </w:p>
    <w:p w:rsidR="00E0100E" w:rsidRDefault="00E0100E" w:rsidP="00E0100E">
      <w:pPr>
        <w:rPr>
          <w:sz w:val="32"/>
          <w:szCs w:val="32"/>
        </w:rPr>
      </w:pPr>
    </w:p>
    <w:p w:rsidR="00E0100E" w:rsidRDefault="00E0100E" w:rsidP="00E0100E">
      <w:pPr>
        <w:jc w:val="center"/>
        <w:rPr>
          <w:b/>
          <w:sz w:val="36"/>
          <w:szCs w:val="32"/>
        </w:rPr>
      </w:pPr>
      <w:bookmarkStart w:id="0" w:name="_GoBack"/>
      <w:bookmarkEnd w:id="0"/>
      <w:r>
        <w:rPr>
          <w:b/>
          <w:sz w:val="36"/>
          <w:szCs w:val="32"/>
        </w:rPr>
        <w:t>Паспорт библиотеки учреждения общего среднего образования.</w:t>
      </w:r>
    </w:p>
    <w:p w:rsidR="00E0100E" w:rsidRDefault="00E0100E" w:rsidP="00E0100E">
      <w:pPr>
        <w:jc w:val="center"/>
        <w:rPr>
          <w:b/>
          <w:sz w:val="36"/>
          <w:szCs w:val="32"/>
        </w:rPr>
      </w:pPr>
    </w:p>
    <w:p w:rsidR="00E0100E" w:rsidRDefault="00E0100E" w:rsidP="00E0100E">
      <w:pPr>
        <w:jc w:val="center"/>
        <w:rPr>
          <w:b/>
          <w:sz w:val="36"/>
          <w:szCs w:val="32"/>
        </w:rPr>
      </w:pPr>
    </w:p>
    <w:p w:rsidR="00E0100E" w:rsidRDefault="00E0100E" w:rsidP="00E0100E">
      <w:pPr>
        <w:jc w:val="center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МОКУ «Валуевская средняя общеобразовательная школа»</w:t>
      </w:r>
    </w:p>
    <w:p w:rsidR="00E0100E" w:rsidRDefault="00E0100E" w:rsidP="00E0100E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Наименование учреждения</w:t>
      </w:r>
    </w:p>
    <w:p w:rsidR="00E0100E" w:rsidRDefault="00E0100E" w:rsidP="00E0100E">
      <w:pPr>
        <w:jc w:val="center"/>
        <w:rPr>
          <w:b/>
          <w:sz w:val="22"/>
          <w:szCs w:val="20"/>
        </w:rPr>
      </w:pPr>
    </w:p>
    <w:p w:rsidR="00E0100E" w:rsidRDefault="00E0100E" w:rsidP="00E0100E">
      <w:pPr>
        <w:jc w:val="center"/>
        <w:rPr>
          <w:b/>
          <w:sz w:val="22"/>
          <w:szCs w:val="20"/>
        </w:rPr>
      </w:pPr>
    </w:p>
    <w:p w:rsidR="00E0100E" w:rsidRDefault="00E0100E" w:rsidP="00E0100E">
      <w:pPr>
        <w:jc w:val="center"/>
        <w:rPr>
          <w:b/>
          <w:sz w:val="22"/>
          <w:szCs w:val="20"/>
        </w:rPr>
      </w:pPr>
    </w:p>
    <w:p w:rsidR="00E0100E" w:rsidRDefault="00E0100E" w:rsidP="00E0100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Омская область, Тюкалинский район, с. Валуевка.</w:t>
      </w:r>
    </w:p>
    <w:p w:rsidR="00E0100E" w:rsidRDefault="00E0100E" w:rsidP="00E010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Полный адрес</w:t>
      </w:r>
    </w:p>
    <w:p w:rsidR="00E0100E" w:rsidRDefault="00E0100E" w:rsidP="00E0100E">
      <w:pPr>
        <w:jc w:val="center"/>
        <w:rPr>
          <w:b/>
          <w:sz w:val="22"/>
          <w:szCs w:val="22"/>
        </w:rPr>
      </w:pPr>
    </w:p>
    <w:p w:rsidR="00E0100E" w:rsidRDefault="00E0100E" w:rsidP="00E0100E">
      <w:pPr>
        <w:jc w:val="center"/>
        <w:rPr>
          <w:b/>
          <w:sz w:val="22"/>
          <w:szCs w:val="22"/>
        </w:rPr>
      </w:pPr>
    </w:p>
    <w:p w:rsidR="00E0100E" w:rsidRDefault="00E0100E" w:rsidP="00E0100E">
      <w:pPr>
        <w:rPr>
          <w:b/>
          <w:sz w:val="22"/>
          <w:szCs w:val="22"/>
        </w:rPr>
      </w:pPr>
    </w:p>
    <w:p w:rsidR="00E0100E" w:rsidRDefault="00E0100E" w:rsidP="00E0100E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____________________________________________________</w:t>
      </w:r>
      <w:r>
        <w:rPr>
          <w:b/>
          <w:sz w:val="36"/>
          <w:szCs w:val="36"/>
          <w:u w:val="single"/>
        </w:rPr>
        <w:t>33-1-86</w:t>
      </w:r>
      <w:r>
        <w:rPr>
          <w:b/>
          <w:sz w:val="16"/>
          <w:szCs w:val="16"/>
          <w:u w:val="single"/>
        </w:rPr>
        <w:t xml:space="preserve"> __________________________________________________</w:t>
      </w:r>
    </w:p>
    <w:p w:rsidR="00E0100E" w:rsidRDefault="00E0100E" w:rsidP="00E0100E">
      <w:pPr>
        <w:rPr>
          <w:b/>
          <w:sz w:val="36"/>
          <w:szCs w:val="36"/>
          <w:u w:val="single"/>
        </w:rPr>
      </w:pPr>
    </w:p>
    <w:p w:rsidR="00E0100E" w:rsidRDefault="00E0100E" w:rsidP="00E0100E">
      <w:pPr>
        <w:pBdr>
          <w:bottom w:val="single" w:sz="12" w:space="1" w:color="auto"/>
        </w:pBdr>
        <w:rPr>
          <w:b/>
          <w:sz w:val="36"/>
          <w:szCs w:val="36"/>
          <w:u w:val="single"/>
        </w:rPr>
      </w:pPr>
    </w:p>
    <w:p w:rsidR="00E0100E" w:rsidRDefault="00E0100E" w:rsidP="00E010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E</w:t>
      </w:r>
      <w:r>
        <w:rPr>
          <w:b/>
          <w:sz w:val="22"/>
          <w:szCs w:val="22"/>
        </w:rPr>
        <w:t xml:space="preserve"> – </w:t>
      </w:r>
      <w:proofErr w:type="spellStart"/>
      <w:proofErr w:type="gramStart"/>
      <w:r>
        <w:rPr>
          <w:b/>
          <w:sz w:val="22"/>
          <w:szCs w:val="22"/>
          <w:lang w:val="en-US"/>
        </w:rPr>
        <w:t>mnl</w:t>
      </w:r>
      <w:proofErr w:type="spellEnd"/>
      <w:proofErr w:type="gramEnd"/>
    </w:p>
    <w:p w:rsidR="00E0100E" w:rsidRDefault="00E0100E" w:rsidP="00E0100E">
      <w:pPr>
        <w:jc w:val="center"/>
        <w:rPr>
          <w:b/>
          <w:sz w:val="22"/>
          <w:szCs w:val="22"/>
        </w:rPr>
      </w:pPr>
    </w:p>
    <w:p w:rsidR="00E0100E" w:rsidRDefault="00E0100E" w:rsidP="00E0100E">
      <w:pPr>
        <w:jc w:val="center"/>
        <w:rPr>
          <w:b/>
          <w:sz w:val="22"/>
          <w:szCs w:val="22"/>
        </w:rPr>
      </w:pPr>
    </w:p>
    <w:p w:rsidR="00E0100E" w:rsidRDefault="00E0100E" w:rsidP="00E0100E">
      <w:pPr>
        <w:jc w:val="center"/>
        <w:rPr>
          <w:b/>
          <w:sz w:val="22"/>
          <w:szCs w:val="22"/>
        </w:rPr>
      </w:pPr>
    </w:p>
    <w:p w:rsidR="00E0100E" w:rsidRDefault="00E0100E" w:rsidP="00E0100E">
      <w:pPr>
        <w:rPr>
          <w:b/>
          <w:sz w:val="36"/>
          <w:szCs w:val="36"/>
        </w:rPr>
      </w:pPr>
    </w:p>
    <w:p w:rsidR="00E0100E" w:rsidRDefault="00E0100E" w:rsidP="00E0100E">
      <w:pPr>
        <w:rPr>
          <w:b/>
          <w:sz w:val="36"/>
          <w:szCs w:val="36"/>
        </w:rPr>
      </w:pPr>
      <w:r>
        <w:rPr>
          <w:b/>
          <w:sz w:val="36"/>
          <w:szCs w:val="36"/>
        </w:rPr>
        <w:t>Ф.И.О. Руководителя образовательного учреждения</w:t>
      </w:r>
    </w:p>
    <w:p w:rsidR="00E0100E" w:rsidRDefault="00E0100E" w:rsidP="00E0100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(полностью) </w:t>
      </w:r>
      <w:r>
        <w:rPr>
          <w:b/>
          <w:sz w:val="36"/>
          <w:szCs w:val="36"/>
          <w:u w:val="single"/>
        </w:rPr>
        <w:t>Штреккер Анастася Резвановна.</w:t>
      </w:r>
    </w:p>
    <w:p w:rsidR="00E0100E" w:rsidRDefault="00E0100E" w:rsidP="00E0100E">
      <w:pPr>
        <w:jc w:val="center"/>
        <w:rPr>
          <w:b/>
          <w:sz w:val="36"/>
          <w:szCs w:val="36"/>
        </w:rPr>
      </w:pPr>
      <w:r>
        <w:rPr>
          <w:b/>
          <w:sz w:val="16"/>
          <w:szCs w:val="16"/>
          <w:u w:val="single"/>
        </w:rPr>
        <w:t xml:space="preserve">        </w:t>
      </w:r>
    </w:p>
    <w:p w:rsidR="00E0100E" w:rsidRDefault="00E0100E" w:rsidP="00E0100E">
      <w:pPr>
        <w:jc w:val="center"/>
        <w:rPr>
          <w:b/>
          <w:sz w:val="36"/>
          <w:szCs w:val="36"/>
        </w:rPr>
      </w:pPr>
    </w:p>
    <w:p w:rsidR="00E0100E" w:rsidRDefault="00E0100E" w:rsidP="00E0100E">
      <w:pPr>
        <w:rPr>
          <w:b/>
          <w:sz w:val="36"/>
          <w:szCs w:val="36"/>
        </w:rPr>
      </w:pPr>
    </w:p>
    <w:p w:rsidR="00E0100E" w:rsidRDefault="00E0100E" w:rsidP="00E0100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Ф.И.О. и официальное название должности школьного библиотекаря (или школьной библиотеки) </w:t>
      </w:r>
      <w:r>
        <w:rPr>
          <w:b/>
          <w:sz w:val="36"/>
          <w:szCs w:val="36"/>
          <w:u w:val="single"/>
        </w:rPr>
        <w:t>Белентьева Ольга Петровна – библиотекарь.</w:t>
      </w:r>
    </w:p>
    <w:p w:rsidR="00E0100E" w:rsidRDefault="00E0100E" w:rsidP="00E0100E">
      <w:pPr>
        <w:jc w:val="center"/>
        <w:rPr>
          <w:b/>
          <w:sz w:val="36"/>
          <w:szCs w:val="36"/>
          <w:u w:val="single"/>
        </w:rPr>
      </w:pPr>
    </w:p>
    <w:p w:rsidR="00E0100E" w:rsidRDefault="00E0100E" w:rsidP="00E0100E">
      <w:pPr>
        <w:rPr>
          <w:b/>
          <w:sz w:val="36"/>
          <w:szCs w:val="36"/>
        </w:rPr>
      </w:pPr>
    </w:p>
    <w:p w:rsidR="00E0100E" w:rsidRDefault="00E0100E" w:rsidP="00E0100E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Да</w:t>
      </w:r>
      <w:r w:rsidR="008C7D4E">
        <w:rPr>
          <w:b/>
          <w:sz w:val="36"/>
          <w:szCs w:val="36"/>
        </w:rPr>
        <w:t xml:space="preserve">та заполнения: 01 сентября  2015 </w:t>
      </w:r>
      <w:r>
        <w:rPr>
          <w:b/>
          <w:sz w:val="36"/>
          <w:szCs w:val="36"/>
        </w:rPr>
        <w:t xml:space="preserve">года.                                                 </w:t>
      </w:r>
    </w:p>
    <w:p w:rsidR="00E0100E" w:rsidRDefault="00E0100E" w:rsidP="00E0100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Печать</w:t>
      </w:r>
    </w:p>
    <w:p w:rsidR="00E0100E" w:rsidRDefault="00E0100E" w:rsidP="00E0100E">
      <w:pPr>
        <w:jc w:val="center"/>
        <w:rPr>
          <w:b/>
          <w:sz w:val="40"/>
          <w:szCs w:val="36"/>
        </w:rPr>
      </w:pPr>
    </w:p>
    <w:p w:rsidR="00E0100E" w:rsidRDefault="00E0100E" w:rsidP="00E0100E">
      <w:pPr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lastRenderedPageBreak/>
        <w:t>Паспортные данные библиотеки</w:t>
      </w:r>
    </w:p>
    <w:p w:rsidR="00E0100E" w:rsidRDefault="00E0100E" w:rsidP="00E0100E">
      <w:pPr>
        <w:jc w:val="center"/>
        <w:rPr>
          <w:b/>
          <w:sz w:val="40"/>
          <w:szCs w:val="36"/>
        </w:rPr>
      </w:pPr>
    </w:p>
    <w:p w:rsidR="00E0100E" w:rsidRDefault="00E0100E" w:rsidP="00E0100E">
      <w:pPr>
        <w:numPr>
          <w:ilvl w:val="0"/>
          <w:numId w:val="1"/>
        </w:num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Общие сведения.</w:t>
      </w:r>
    </w:p>
    <w:p w:rsidR="00E0100E" w:rsidRDefault="00E0100E" w:rsidP="00E0100E">
      <w:pPr>
        <w:jc w:val="center"/>
        <w:rPr>
          <w:b/>
          <w:sz w:val="36"/>
          <w:szCs w:val="36"/>
        </w:rPr>
      </w:pP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Год основания библиотеки – </w:t>
      </w:r>
      <w:r>
        <w:rPr>
          <w:b/>
          <w:i/>
          <w:sz w:val="32"/>
          <w:szCs w:val="36"/>
        </w:rPr>
        <w:t>1957 год.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Этаж – </w:t>
      </w:r>
      <w:r>
        <w:rPr>
          <w:b/>
          <w:i/>
          <w:sz w:val="32"/>
          <w:szCs w:val="36"/>
        </w:rPr>
        <w:t>1-эт.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Общая площадь – </w:t>
      </w:r>
      <w:r>
        <w:rPr>
          <w:b/>
          <w:i/>
          <w:sz w:val="32"/>
          <w:szCs w:val="36"/>
        </w:rPr>
        <w:t>84 м².</w:t>
      </w:r>
    </w:p>
    <w:p w:rsidR="00E0100E" w:rsidRDefault="00E0100E" w:rsidP="00E0100E">
      <w:pPr>
        <w:numPr>
          <w:ilvl w:val="1"/>
          <w:numId w:val="1"/>
        </w:numPr>
        <w:tabs>
          <w:tab w:val="num" w:pos="0"/>
        </w:tabs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Наличие специального помещения, отведённого под библиотеку: </w:t>
      </w:r>
      <w:r>
        <w:rPr>
          <w:sz w:val="32"/>
          <w:szCs w:val="36"/>
          <w:u w:val="single"/>
        </w:rPr>
        <w:t>да,</w:t>
      </w:r>
      <w:r>
        <w:rPr>
          <w:sz w:val="32"/>
          <w:szCs w:val="36"/>
        </w:rPr>
        <w:t xml:space="preserve"> нет (подчеркнуть).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Наличие читального зала: да, нет, </w:t>
      </w:r>
      <w:proofErr w:type="gramStart"/>
      <w:r>
        <w:rPr>
          <w:sz w:val="32"/>
          <w:szCs w:val="36"/>
          <w:u w:val="single"/>
        </w:rPr>
        <w:t>совмещён</w:t>
      </w:r>
      <w:proofErr w:type="gramEnd"/>
      <w:r>
        <w:rPr>
          <w:sz w:val="32"/>
          <w:szCs w:val="36"/>
          <w:u w:val="single"/>
        </w:rPr>
        <w:t xml:space="preserve"> с абонентом</w:t>
      </w:r>
      <w:r>
        <w:rPr>
          <w:sz w:val="32"/>
          <w:szCs w:val="36"/>
        </w:rPr>
        <w:t xml:space="preserve"> (подчеркнуть).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Наличие книгохранилища для учебного фонда: да, нет, </w:t>
      </w:r>
      <w:proofErr w:type="gramStart"/>
      <w:r>
        <w:rPr>
          <w:sz w:val="32"/>
          <w:szCs w:val="36"/>
          <w:u w:val="single"/>
        </w:rPr>
        <w:t>совмещён</w:t>
      </w:r>
      <w:proofErr w:type="gramEnd"/>
      <w:r>
        <w:rPr>
          <w:sz w:val="32"/>
          <w:szCs w:val="36"/>
          <w:u w:val="single"/>
        </w:rPr>
        <w:t xml:space="preserve"> с абонентом </w:t>
      </w:r>
      <w:r>
        <w:rPr>
          <w:sz w:val="32"/>
          <w:szCs w:val="36"/>
        </w:rPr>
        <w:t>(подчеркнуть).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Материально – техническое обеспечение библиотеки (оборудование, наличие средств автоматизации библиотечных процессов и др.) – </w:t>
      </w:r>
      <w:r>
        <w:rPr>
          <w:b/>
          <w:i/>
          <w:sz w:val="32"/>
          <w:szCs w:val="36"/>
        </w:rPr>
        <w:t>стеллажи, компьютер.</w:t>
      </w:r>
    </w:p>
    <w:p w:rsidR="00E0100E" w:rsidRDefault="00E0100E" w:rsidP="00E0100E">
      <w:pPr>
        <w:jc w:val="center"/>
        <w:rPr>
          <w:sz w:val="32"/>
          <w:szCs w:val="36"/>
        </w:rPr>
      </w:pPr>
    </w:p>
    <w:p w:rsidR="00E0100E" w:rsidRDefault="00E0100E" w:rsidP="00E0100E">
      <w:pPr>
        <w:numPr>
          <w:ilvl w:val="0"/>
          <w:numId w:val="1"/>
        </w:numPr>
        <w:tabs>
          <w:tab w:val="num" w:pos="0"/>
        </w:tabs>
        <w:ind w:left="0" w:firstLine="0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Сведения о кадрах.</w:t>
      </w:r>
    </w:p>
    <w:p w:rsidR="00E0100E" w:rsidRDefault="00E0100E" w:rsidP="00E0100E">
      <w:pPr>
        <w:jc w:val="center"/>
        <w:rPr>
          <w:b/>
          <w:sz w:val="36"/>
          <w:szCs w:val="36"/>
        </w:rPr>
      </w:pPr>
    </w:p>
    <w:p w:rsidR="00E0100E" w:rsidRDefault="00E0100E" w:rsidP="00E0100E">
      <w:pPr>
        <w:numPr>
          <w:ilvl w:val="1"/>
          <w:numId w:val="1"/>
        </w:numPr>
        <w:rPr>
          <w:sz w:val="32"/>
          <w:szCs w:val="36"/>
        </w:rPr>
      </w:pPr>
      <w:r>
        <w:rPr>
          <w:sz w:val="32"/>
          <w:szCs w:val="36"/>
        </w:rPr>
        <w:t xml:space="preserve">Штат библиотеки – </w:t>
      </w:r>
      <w:r>
        <w:rPr>
          <w:b/>
          <w:i/>
          <w:sz w:val="32"/>
          <w:szCs w:val="36"/>
        </w:rPr>
        <w:t>1</w:t>
      </w:r>
      <w:r>
        <w:rPr>
          <w:sz w:val="32"/>
          <w:szCs w:val="36"/>
        </w:rPr>
        <w:t>-</w:t>
      </w:r>
      <w:r>
        <w:rPr>
          <w:b/>
          <w:i/>
          <w:sz w:val="32"/>
          <w:szCs w:val="36"/>
        </w:rPr>
        <w:t xml:space="preserve"> 0,5 ставки.</w:t>
      </w:r>
    </w:p>
    <w:p w:rsidR="00E0100E" w:rsidRDefault="00E0100E" w:rsidP="00E0100E">
      <w:pPr>
        <w:numPr>
          <w:ilvl w:val="1"/>
          <w:numId w:val="1"/>
        </w:numPr>
        <w:rPr>
          <w:sz w:val="32"/>
          <w:szCs w:val="36"/>
        </w:rPr>
      </w:pPr>
      <w:r>
        <w:rPr>
          <w:sz w:val="32"/>
          <w:szCs w:val="36"/>
        </w:rPr>
        <w:t>Базовое образование заведующего библиотекой __________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2.2.1. </w:t>
      </w:r>
      <w:proofErr w:type="gramStart"/>
      <w:r>
        <w:rPr>
          <w:sz w:val="32"/>
          <w:szCs w:val="36"/>
        </w:rPr>
        <w:t xml:space="preserve">Базовое образование сотрудников библиотеки (каждого  </w:t>
      </w:r>
      <w:proofErr w:type="gramEnd"/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         сотрудника библиотеки) – </w:t>
      </w:r>
      <w:r>
        <w:rPr>
          <w:b/>
          <w:i/>
          <w:sz w:val="32"/>
          <w:szCs w:val="36"/>
        </w:rPr>
        <w:t xml:space="preserve">средне </w:t>
      </w:r>
      <w:proofErr w:type="gramStart"/>
      <w:r>
        <w:rPr>
          <w:b/>
          <w:i/>
          <w:sz w:val="32"/>
          <w:szCs w:val="36"/>
        </w:rPr>
        <w:t>специальное</w:t>
      </w:r>
      <w:proofErr w:type="gramEnd"/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>2.3.  Стаж библиотечной работы заведующего библиотекой__________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2.3.1. Стаж библиотечной работы (каждого сотрудника  библиотеки) – </w:t>
      </w:r>
      <w:r w:rsidR="008C7D4E">
        <w:rPr>
          <w:b/>
          <w:i/>
          <w:sz w:val="32"/>
          <w:szCs w:val="36"/>
        </w:rPr>
        <w:t>27</w:t>
      </w:r>
      <w:r w:rsidR="007563EC">
        <w:rPr>
          <w:b/>
          <w:i/>
          <w:sz w:val="32"/>
          <w:szCs w:val="36"/>
        </w:rPr>
        <w:t xml:space="preserve"> </w:t>
      </w:r>
      <w:r>
        <w:rPr>
          <w:b/>
          <w:i/>
          <w:sz w:val="32"/>
          <w:szCs w:val="36"/>
        </w:rPr>
        <w:t>лет.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>2.4.Стаж работы в данном образовательном учреждении заведующего библиотекой______________________________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2.4.1. Стаж работы в данном образовательном учреждении (каждого сотрудника библиотеки) – </w:t>
      </w:r>
      <w:r>
        <w:rPr>
          <w:b/>
          <w:sz w:val="32"/>
          <w:szCs w:val="36"/>
        </w:rPr>
        <w:t>2</w:t>
      </w:r>
      <w:r w:rsidR="008C7D4E">
        <w:rPr>
          <w:b/>
          <w:sz w:val="32"/>
          <w:szCs w:val="36"/>
        </w:rPr>
        <w:t>7</w:t>
      </w:r>
      <w:r>
        <w:rPr>
          <w:b/>
          <w:i/>
          <w:sz w:val="32"/>
          <w:szCs w:val="36"/>
        </w:rPr>
        <w:t xml:space="preserve"> лет.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 2.4.Разряд оплаты труда по ЕТС заведующего библиотекой__________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2.5.1.Разряд оплаты труда по ЕТС (каждого сотрудника библиотеки)- </w:t>
      </w:r>
      <w:r>
        <w:rPr>
          <w:b/>
          <w:i/>
          <w:sz w:val="32"/>
          <w:szCs w:val="36"/>
        </w:rPr>
        <w:t>9.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>2.6.   Размер надбавок (указать источник надбавок) заведующего библиотекой ________________________________________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 2.6.1. </w:t>
      </w:r>
      <w:proofErr w:type="gramStart"/>
      <w:r>
        <w:rPr>
          <w:sz w:val="32"/>
          <w:szCs w:val="36"/>
        </w:rPr>
        <w:t xml:space="preserve">Размер надбавок  (указать источник надбавок)  (каждого        </w:t>
      </w:r>
      <w:proofErr w:type="gramEnd"/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     сотрудника библиотеки) __________________________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2.7.Повышение квалификации: курсы и стажировки (фамилия обучившегося, организация, год проведения) – </w:t>
      </w:r>
      <w:r>
        <w:rPr>
          <w:b/>
          <w:i/>
          <w:sz w:val="32"/>
          <w:szCs w:val="36"/>
        </w:rPr>
        <w:t>Белентьева О.П. ИПКРО26.11.1994г., ООИПКРО29.04.2005г.</w:t>
      </w:r>
    </w:p>
    <w:p w:rsidR="00E0100E" w:rsidRDefault="00E0100E" w:rsidP="00E0100E">
      <w:pPr>
        <w:numPr>
          <w:ilvl w:val="2"/>
          <w:numId w:val="2"/>
        </w:numPr>
        <w:rPr>
          <w:sz w:val="32"/>
          <w:szCs w:val="36"/>
        </w:rPr>
      </w:pPr>
      <w:r>
        <w:rPr>
          <w:sz w:val="32"/>
          <w:szCs w:val="36"/>
        </w:rPr>
        <w:t>Участие в конкурсах, награждениях____________________</w:t>
      </w:r>
    </w:p>
    <w:p w:rsidR="00E0100E" w:rsidRPr="001F195A" w:rsidRDefault="00E0100E" w:rsidP="00E0100E">
      <w:pPr>
        <w:numPr>
          <w:ilvl w:val="1"/>
          <w:numId w:val="2"/>
        </w:numPr>
        <w:rPr>
          <w:b/>
          <w:sz w:val="32"/>
          <w:szCs w:val="36"/>
        </w:rPr>
      </w:pPr>
      <w:r>
        <w:rPr>
          <w:sz w:val="32"/>
          <w:szCs w:val="36"/>
        </w:rPr>
        <w:lastRenderedPageBreak/>
        <w:t>Совмещение библиотечной и педагогической деятельности: (фамилия сотрудника,</w:t>
      </w:r>
      <w:r w:rsidR="001F195A">
        <w:rPr>
          <w:sz w:val="32"/>
          <w:szCs w:val="36"/>
        </w:rPr>
        <w:t xml:space="preserve"> количество часов) – </w:t>
      </w:r>
      <w:r w:rsidR="001F195A" w:rsidRPr="001F195A">
        <w:rPr>
          <w:b/>
          <w:sz w:val="32"/>
          <w:szCs w:val="36"/>
        </w:rPr>
        <w:t xml:space="preserve">Белентьева О.П. – </w:t>
      </w:r>
      <w:r w:rsidR="008C7D4E">
        <w:rPr>
          <w:b/>
          <w:sz w:val="32"/>
          <w:szCs w:val="36"/>
        </w:rPr>
        <w:t>19часов</w:t>
      </w:r>
      <w:r w:rsidR="001F195A" w:rsidRPr="001F195A">
        <w:rPr>
          <w:b/>
          <w:sz w:val="32"/>
          <w:szCs w:val="36"/>
        </w:rPr>
        <w:t>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2.9.Владение компьютером: (фамилия сотрудника) - </w:t>
      </w:r>
      <w:r>
        <w:rPr>
          <w:b/>
          <w:i/>
          <w:sz w:val="32"/>
          <w:szCs w:val="36"/>
        </w:rPr>
        <w:t>Белентьева О.П.</w:t>
      </w:r>
    </w:p>
    <w:p w:rsidR="00E0100E" w:rsidRDefault="00E0100E" w:rsidP="00E0100E">
      <w:pPr>
        <w:jc w:val="center"/>
        <w:rPr>
          <w:b/>
          <w:sz w:val="32"/>
          <w:szCs w:val="36"/>
        </w:rPr>
      </w:pPr>
    </w:p>
    <w:p w:rsidR="00E0100E" w:rsidRDefault="00E0100E" w:rsidP="00E0100E">
      <w:pPr>
        <w:jc w:val="center"/>
        <w:rPr>
          <w:b/>
          <w:sz w:val="32"/>
          <w:szCs w:val="36"/>
        </w:rPr>
      </w:pPr>
    </w:p>
    <w:p w:rsidR="00E0100E" w:rsidRDefault="00E0100E" w:rsidP="00E0100E">
      <w:pPr>
        <w:rPr>
          <w:sz w:val="36"/>
          <w:szCs w:val="40"/>
        </w:rPr>
      </w:pPr>
      <w:r>
        <w:rPr>
          <w:b/>
          <w:sz w:val="40"/>
          <w:szCs w:val="40"/>
        </w:rPr>
        <w:t xml:space="preserve">3.График работы библиотеки – </w:t>
      </w:r>
      <w:r>
        <w:rPr>
          <w:b/>
          <w:sz w:val="36"/>
          <w:szCs w:val="40"/>
        </w:rPr>
        <w:t xml:space="preserve">с </w:t>
      </w:r>
      <w:r w:rsidR="001F195A">
        <w:rPr>
          <w:b/>
          <w:sz w:val="36"/>
          <w:szCs w:val="40"/>
        </w:rPr>
        <w:t>9</w:t>
      </w:r>
      <w:r>
        <w:rPr>
          <w:b/>
          <w:sz w:val="36"/>
          <w:szCs w:val="40"/>
        </w:rPr>
        <w:t>ºº -1</w:t>
      </w:r>
      <w:r w:rsidR="001F195A">
        <w:rPr>
          <w:b/>
          <w:sz w:val="36"/>
          <w:szCs w:val="40"/>
        </w:rPr>
        <w:t>3</w:t>
      </w:r>
      <w:r>
        <w:rPr>
          <w:b/>
          <w:i/>
          <w:sz w:val="36"/>
          <w:szCs w:val="40"/>
        </w:rPr>
        <w:t>ºº, выходной – суббота, воскресенье.</w:t>
      </w:r>
    </w:p>
    <w:p w:rsidR="00E0100E" w:rsidRDefault="00E0100E" w:rsidP="00E0100E">
      <w:pPr>
        <w:jc w:val="center"/>
        <w:rPr>
          <w:sz w:val="36"/>
          <w:szCs w:val="36"/>
        </w:rPr>
      </w:pPr>
    </w:p>
    <w:p w:rsidR="00E0100E" w:rsidRDefault="00E0100E" w:rsidP="00E0100E">
      <w:pPr>
        <w:jc w:val="center"/>
        <w:rPr>
          <w:sz w:val="36"/>
          <w:szCs w:val="36"/>
        </w:rPr>
      </w:pPr>
    </w:p>
    <w:p w:rsidR="00E0100E" w:rsidRDefault="00E0100E" w:rsidP="00E0100E">
      <w:pPr>
        <w:rPr>
          <w:b/>
          <w:sz w:val="40"/>
          <w:szCs w:val="36"/>
        </w:rPr>
      </w:pPr>
      <w:r>
        <w:rPr>
          <w:b/>
          <w:sz w:val="40"/>
          <w:szCs w:val="36"/>
        </w:rPr>
        <w:t>4.Наличие нормативных документов (подчеркнуть):</w:t>
      </w:r>
    </w:p>
    <w:p w:rsidR="00E0100E" w:rsidRDefault="00E0100E" w:rsidP="00E0100E">
      <w:pPr>
        <w:rPr>
          <w:b/>
          <w:sz w:val="36"/>
          <w:szCs w:val="36"/>
        </w:rPr>
      </w:pP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4.1. Положение о библиотеке, правила пользования библиотекой: </w:t>
      </w:r>
      <w:r>
        <w:rPr>
          <w:sz w:val="32"/>
          <w:szCs w:val="36"/>
          <w:u w:val="single"/>
        </w:rPr>
        <w:t>да,</w:t>
      </w:r>
      <w:r>
        <w:rPr>
          <w:sz w:val="32"/>
          <w:szCs w:val="36"/>
        </w:rPr>
        <w:t xml:space="preserve"> нет.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4.2. План работы библиотеки: </w:t>
      </w:r>
      <w:r>
        <w:rPr>
          <w:sz w:val="32"/>
          <w:szCs w:val="36"/>
          <w:u w:val="single"/>
        </w:rPr>
        <w:t xml:space="preserve">да, </w:t>
      </w:r>
      <w:r>
        <w:rPr>
          <w:sz w:val="32"/>
          <w:szCs w:val="36"/>
        </w:rPr>
        <w:t>нет.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4.3. Должностная инструкция заведующего библиотекой: да, </w:t>
      </w:r>
      <w:r>
        <w:rPr>
          <w:sz w:val="32"/>
          <w:szCs w:val="36"/>
          <w:u w:val="single"/>
        </w:rPr>
        <w:t>нет.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4.4. Должностная инструкция библиотекаря: </w:t>
      </w:r>
      <w:r>
        <w:rPr>
          <w:sz w:val="32"/>
          <w:szCs w:val="36"/>
          <w:u w:val="single"/>
        </w:rPr>
        <w:t>да,</w:t>
      </w:r>
      <w:r>
        <w:rPr>
          <w:sz w:val="32"/>
          <w:szCs w:val="36"/>
        </w:rPr>
        <w:t xml:space="preserve"> нет.</w:t>
      </w:r>
    </w:p>
    <w:p w:rsidR="00E0100E" w:rsidRDefault="00E0100E" w:rsidP="00E0100E">
      <w:pPr>
        <w:rPr>
          <w:sz w:val="32"/>
          <w:szCs w:val="36"/>
        </w:rPr>
      </w:pPr>
    </w:p>
    <w:p w:rsidR="00E0100E" w:rsidRDefault="00E0100E" w:rsidP="00E0100E">
      <w:pPr>
        <w:rPr>
          <w:sz w:val="32"/>
          <w:szCs w:val="36"/>
        </w:rPr>
      </w:pPr>
    </w:p>
    <w:p w:rsidR="00E0100E" w:rsidRDefault="00E0100E" w:rsidP="00E0100E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5. Наличие отчётной документации (подчеркнуть).</w:t>
      </w:r>
    </w:p>
    <w:p w:rsidR="00E0100E" w:rsidRDefault="00E0100E" w:rsidP="00E0100E">
      <w:pPr>
        <w:jc w:val="center"/>
        <w:rPr>
          <w:b/>
          <w:sz w:val="36"/>
          <w:szCs w:val="36"/>
        </w:rPr>
      </w:pP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5.1. Книга суммарного учёта основного фонда: </w:t>
      </w:r>
      <w:r>
        <w:rPr>
          <w:sz w:val="32"/>
          <w:szCs w:val="36"/>
          <w:u w:val="single"/>
        </w:rPr>
        <w:t>да,</w:t>
      </w:r>
      <w:r>
        <w:rPr>
          <w:sz w:val="32"/>
          <w:szCs w:val="36"/>
        </w:rPr>
        <w:t xml:space="preserve"> нет.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5.2. Книга суммарного учёта учебного фонда: </w:t>
      </w:r>
      <w:r>
        <w:rPr>
          <w:sz w:val="32"/>
          <w:szCs w:val="36"/>
          <w:u w:val="single"/>
        </w:rPr>
        <w:t>да,</w:t>
      </w:r>
      <w:r>
        <w:rPr>
          <w:sz w:val="32"/>
          <w:szCs w:val="36"/>
        </w:rPr>
        <w:t xml:space="preserve"> нет.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5.3. Инвентарные книги: </w:t>
      </w:r>
      <w:r>
        <w:rPr>
          <w:sz w:val="32"/>
          <w:szCs w:val="36"/>
          <w:u w:val="single"/>
        </w:rPr>
        <w:t>да,</w:t>
      </w:r>
      <w:r>
        <w:rPr>
          <w:sz w:val="32"/>
          <w:szCs w:val="36"/>
        </w:rPr>
        <w:t xml:space="preserve"> нет.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5.4. Тетрадь учёта изданий, не подлежащих в книгу суммарного учёта: </w:t>
      </w:r>
      <w:r>
        <w:rPr>
          <w:sz w:val="32"/>
          <w:szCs w:val="36"/>
          <w:u w:val="single"/>
        </w:rPr>
        <w:t>да</w:t>
      </w:r>
      <w:r>
        <w:rPr>
          <w:sz w:val="32"/>
          <w:szCs w:val="36"/>
        </w:rPr>
        <w:t xml:space="preserve">, нет. 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5.5. Тетрадь учёта книг, принятых от читателей взамен утерянных: </w:t>
      </w:r>
      <w:r>
        <w:rPr>
          <w:sz w:val="32"/>
          <w:szCs w:val="36"/>
          <w:u w:val="single"/>
        </w:rPr>
        <w:t>да,</w:t>
      </w:r>
      <w:r>
        <w:rPr>
          <w:sz w:val="32"/>
          <w:szCs w:val="36"/>
        </w:rPr>
        <w:t xml:space="preserve"> нет.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5.6. Дневник библиотеки: </w:t>
      </w:r>
      <w:r>
        <w:rPr>
          <w:sz w:val="32"/>
          <w:szCs w:val="36"/>
          <w:u w:val="single"/>
        </w:rPr>
        <w:t>да,</w:t>
      </w:r>
      <w:r>
        <w:rPr>
          <w:sz w:val="32"/>
          <w:szCs w:val="36"/>
        </w:rPr>
        <w:t xml:space="preserve"> нет.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5.7. Журнал регистрации и дублирования счетов и накладных: </w:t>
      </w:r>
      <w:r>
        <w:rPr>
          <w:sz w:val="32"/>
          <w:szCs w:val="36"/>
          <w:u w:val="single"/>
        </w:rPr>
        <w:t>да,</w:t>
      </w:r>
      <w:r>
        <w:rPr>
          <w:sz w:val="32"/>
          <w:szCs w:val="36"/>
        </w:rPr>
        <w:t xml:space="preserve"> нет.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5.8. Тетрадь выдачи учебников по классам: </w:t>
      </w:r>
      <w:r>
        <w:rPr>
          <w:sz w:val="32"/>
          <w:szCs w:val="36"/>
          <w:u w:val="single"/>
        </w:rPr>
        <w:t>да</w:t>
      </w:r>
      <w:r>
        <w:rPr>
          <w:sz w:val="32"/>
          <w:szCs w:val="36"/>
        </w:rPr>
        <w:t>, нет.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5.9. Папка актов движения фондов: </w:t>
      </w:r>
      <w:r>
        <w:rPr>
          <w:sz w:val="32"/>
          <w:szCs w:val="36"/>
          <w:u w:val="single"/>
        </w:rPr>
        <w:t>да,</w:t>
      </w:r>
      <w:r>
        <w:rPr>
          <w:sz w:val="32"/>
          <w:szCs w:val="36"/>
        </w:rPr>
        <w:t xml:space="preserve"> нет.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5.10. Книга суммарного учёта документов на нетрадиционных носителях информации (сидиромах): </w:t>
      </w:r>
      <w:r>
        <w:rPr>
          <w:sz w:val="32"/>
          <w:szCs w:val="36"/>
          <w:u w:val="single"/>
        </w:rPr>
        <w:t>да,</w:t>
      </w:r>
      <w:r>
        <w:rPr>
          <w:sz w:val="32"/>
          <w:szCs w:val="36"/>
        </w:rPr>
        <w:t xml:space="preserve"> нет.</w:t>
      </w:r>
    </w:p>
    <w:p w:rsidR="00E0100E" w:rsidRDefault="00E0100E" w:rsidP="00E0100E">
      <w:pPr>
        <w:rPr>
          <w:sz w:val="32"/>
          <w:szCs w:val="36"/>
          <w:u w:val="single"/>
        </w:rPr>
      </w:pPr>
      <w:r>
        <w:rPr>
          <w:sz w:val="32"/>
          <w:szCs w:val="36"/>
        </w:rPr>
        <w:t xml:space="preserve">5.11. Тетрадь учёта временных подарочных изданий: да, </w:t>
      </w:r>
      <w:r>
        <w:rPr>
          <w:sz w:val="32"/>
          <w:szCs w:val="36"/>
          <w:u w:val="single"/>
        </w:rPr>
        <w:t>нет.</w:t>
      </w:r>
    </w:p>
    <w:p w:rsidR="00E0100E" w:rsidRDefault="00E0100E" w:rsidP="00E0100E">
      <w:pPr>
        <w:jc w:val="center"/>
        <w:rPr>
          <w:b/>
          <w:sz w:val="40"/>
          <w:szCs w:val="36"/>
        </w:rPr>
      </w:pPr>
    </w:p>
    <w:p w:rsidR="00E0100E" w:rsidRDefault="00E0100E" w:rsidP="00E0100E">
      <w:pPr>
        <w:jc w:val="center"/>
        <w:rPr>
          <w:b/>
          <w:sz w:val="40"/>
          <w:szCs w:val="36"/>
        </w:rPr>
      </w:pPr>
    </w:p>
    <w:p w:rsidR="00E0100E" w:rsidRDefault="00E0100E" w:rsidP="00E0100E">
      <w:pPr>
        <w:jc w:val="center"/>
        <w:rPr>
          <w:b/>
          <w:sz w:val="40"/>
          <w:szCs w:val="36"/>
        </w:rPr>
      </w:pPr>
    </w:p>
    <w:p w:rsidR="00E0100E" w:rsidRDefault="00E0100E" w:rsidP="00E0100E">
      <w:pPr>
        <w:jc w:val="center"/>
        <w:rPr>
          <w:b/>
          <w:sz w:val="40"/>
          <w:szCs w:val="36"/>
        </w:rPr>
      </w:pPr>
    </w:p>
    <w:p w:rsidR="00E0100E" w:rsidRDefault="00E0100E" w:rsidP="00E0100E">
      <w:pPr>
        <w:jc w:val="center"/>
        <w:rPr>
          <w:sz w:val="32"/>
          <w:szCs w:val="36"/>
          <w:u w:val="single"/>
        </w:rPr>
      </w:pPr>
      <w:r>
        <w:rPr>
          <w:b/>
          <w:sz w:val="40"/>
          <w:szCs w:val="36"/>
        </w:rPr>
        <w:t>6. Сведения о фонде.</w:t>
      </w:r>
    </w:p>
    <w:p w:rsidR="00E0100E" w:rsidRDefault="00E0100E" w:rsidP="00E0100E">
      <w:pPr>
        <w:rPr>
          <w:sz w:val="32"/>
          <w:szCs w:val="36"/>
        </w:rPr>
      </w:pP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>6.1. Основной фонд библиотеки (экз.) -</w:t>
      </w:r>
      <w:r>
        <w:rPr>
          <w:b/>
          <w:i/>
          <w:sz w:val="32"/>
          <w:szCs w:val="36"/>
        </w:rPr>
        <w:t xml:space="preserve">8929экз. </w:t>
      </w:r>
      <w:r>
        <w:rPr>
          <w:i/>
          <w:sz w:val="32"/>
          <w:szCs w:val="36"/>
        </w:rPr>
        <w:t>(без учебников иэл</w:t>
      </w:r>
      <w:proofErr w:type="gramStart"/>
      <w:r>
        <w:rPr>
          <w:i/>
          <w:sz w:val="32"/>
          <w:szCs w:val="36"/>
        </w:rPr>
        <w:t>.н</w:t>
      </w:r>
      <w:proofErr w:type="gramEnd"/>
      <w:r>
        <w:rPr>
          <w:i/>
          <w:sz w:val="32"/>
          <w:szCs w:val="36"/>
        </w:rPr>
        <w:t>осит)</w:t>
      </w:r>
      <w:r>
        <w:rPr>
          <w:sz w:val="32"/>
          <w:szCs w:val="36"/>
        </w:rPr>
        <w:t xml:space="preserve"> 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6.1.1. Естественные науки (экз., %) – </w:t>
      </w:r>
      <w:r>
        <w:rPr>
          <w:b/>
          <w:i/>
          <w:sz w:val="32"/>
          <w:szCs w:val="36"/>
        </w:rPr>
        <w:t>65 экз. 0,72%.</w:t>
      </w:r>
      <w:r>
        <w:rPr>
          <w:sz w:val="32"/>
          <w:szCs w:val="36"/>
        </w:rPr>
        <w:t xml:space="preserve"> 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>6.1.2. Прикладные науки  (экз., %) – 8</w:t>
      </w:r>
      <w:r>
        <w:rPr>
          <w:b/>
          <w:i/>
          <w:sz w:val="32"/>
          <w:szCs w:val="36"/>
        </w:rPr>
        <w:t>2 экз. 0,91%.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6.1.3. Общественные и гуманитарные науки, литература универсального содержания (экз., %) – </w:t>
      </w:r>
      <w:r>
        <w:rPr>
          <w:b/>
          <w:i/>
          <w:sz w:val="32"/>
          <w:szCs w:val="36"/>
        </w:rPr>
        <w:t>135 экз. 1,51%.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В том числе педагогические науки (экз., %) – </w:t>
      </w:r>
      <w:r>
        <w:rPr>
          <w:b/>
          <w:i/>
          <w:sz w:val="32"/>
          <w:szCs w:val="36"/>
        </w:rPr>
        <w:t>40 экз. 0,45%.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6.1.4. Художественная литература (экз., %) – </w:t>
      </w:r>
      <w:r>
        <w:rPr>
          <w:b/>
          <w:i/>
          <w:sz w:val="32"/>
          <w:szCs w:val="36"/>
        </w:rPr>
        <w:t>8092экз. 91,27%.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6.1.5. Литература для дошкольников и учащихся 1-2-х классов (экз., %) – </w:t>
      </w:r>
      <w:r>
        <w:rPr>
          <w:b/>
          <w:i/>
          <w:sz w:val="32"/>
          <w:szCs w:val="36"/>
        </w:rPr>
        <w:t>515 экз. 5,8%.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6.2. Расстановка библиотечного фонда в соответствии с библиотечно – библиографической классификацией: </w:t>
      </w:r>
      <w:r>
        <w:rPr>
          <w:sz w:val="32"/>
          <w:szCs w:val="36"/>
          <w:u w:val="single"/>
        </w:rPr>
        <w:t>да,</w:t>
      </w:r>
      <w:r>
        <w:rPr>
          <w:sz w:val="32"/>
          <w:szCs w:val="36"/>
        </w:rPr>
        <w:t xml:space="preserve"> нет.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6.3. Учебный фонд библиотеки (экз.) -  </w:t>
      </w:r>
      <w:r>
        <w:rPr>
          <w:b/>
          <w:i/>
          <w:sz w:val="32"/>
          <w:szCs w:val="36"/>
        </w:rPr>
        <w:t>1</w:t>
      </w:r>
      <w:r w:rsidR="001B0EE1">
        <w:rPr>
          <w:b/>
          <w:i/>
          <w:sz w:val="32"/>
          <w:szCs w:val="36"/>
        </w:rPr>
        <w:t>372</w:t>
      </w:r>
      <w:r>
        <w:rPr>
          <w:b/>
          <w:i/>
          <w:sz w:val="32"/>
          <w:szCs w:val="36"/>
        </w:rPr>
        <w:t xml:space="preserve"> экз.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>6.3.1. Расстановка учебного фонда: по предметам</w:t>
      </w:r>
      <w:r>
        <w:rPr>
          <w:sz w:val="32"/>
          <w:szCs w:val="36"/>
          <w:u w:val="single"/>
        </w:rPr>
        <w:t>,</w:t>
      </w:r>
      <w:r>
        <w:rPr>
          <w:sz w:val="32"/>
          <w:szCs w:val="36"/>
        </w:rPr>
        <w:t xml:space="preserve">  </w:t>
      </w:r>
      <w:r>
        <w:rPr>
          <w:sz w:val="32"/>
          <w:szCs w:val="36"/>
          <w:u w:val="single"/>
        </w:rPr>
        <w:t>по классам</w:t>
      </w:r>
      <w:r>
        <w:rPr>
          <w:sz w:val="32"/>
          <w:szCs w:val="36"/>
        </w:rPr>
        <w:t xml:space="preserve"> (подчеркнуть).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>6.4. Количество названий выписываемых периодических изданий –</w:t>
      </w:r>
      <w:r>
        <w:rPr>
          <w:b/>
          <w:i/>
          <w:sz w:val="32"/>
          <w:szCs w:val="36"/>
        </w:rPr>
        <w:t xml:space="preserve"> 1экз.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6.4.1. Для педагогических работников – </w:t>
      </w:r>
      <w:r>
        <w:rPr>
          <w:b/>
          <w:i/>
          <w:sz w:val="32"/>
          <w:szCs w:val="36"/>
        </w:rPr>
        <w:t>нет.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6.4.2. Для учащихся – </w:t>
      </w:r>
      <w:r>
        <w:rPr>
          <w:b/>
          <w:i/>
          <w:sz w:val="32"/>
          <w:szCs w:val="36"/>
        </w:rPr>
        <w:t>1 экз.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6.4.3. библиотековедческих </w:t>
      </w:r>
      <w:r>
        <w:rPr>
          <w:b/>
          <w:i/>
          <w:sz w:val="32"/>
          <w:szCs w:val="36"/>
        </w:rPr>
        <w:t>– нет.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6.5. В фонде библиотеке имеется  - </w:t>
      </w:r>
      <w:r w:rsidR="003B2378" w:rsidRPr="003B2378">
        <w:rPr>
          <w:b/>
          <w:i/>
          <w:sz w:val="32"/>
          <w:szCs w:val="36"/>
        </w:rPr>
        <w:t>343</w:t>
      </w:r>
      <w:r w:rsidR="002642AA">
        <w:rPr>
          <w:b/>
          <w:i/>
          <w:sz w:val="32"/>
          <w:szCs w:val="36"/>
        </w:rPr>
        <w:t xml:space="preserve"> </w:t>
      </w:r>
      <w:r>
        <w:rPr>
          <w:sz w:val="32"/>
          <w:szCs w:val="36"/>
        </w:rPr>
        <w:t>документов на электронных носителях (сидиром, аудио – видеоматериалы).</w:t>
      </w:r>
    </w:p>
    <w:p w:rsidR="00E0100E" w:rsidRDefault="00E0100E" w:rsidP="00E0100E">
      <w:pPr>
        <w:rPr>
          <w:sz w:val="32"/>
          <w:szCs w:val="36"/>
        </w:rPr>
      </w:pPr>
    </w:p>
    <w:p w:rsidR="00E0100E" w:rsidRDefault="00E0100E" w:rsidP="00E0100E">
      <w:pPr>
        <w:jc w:val="center"/>
        <w:rPr>
          <w:b/>
          <w:sz w:val="36"/>
          <w:szCs w:val="36"/>
        </w:rPr>
      </w:pPr>
    </w:p>
    <w:p w:rsidR="00E0100E" w:rsidRDefault="00E0100E" w:rsidP="00E0100E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7. Справочно-библиографический  аппарат библиотеки (примерный объём в карточках).</w:t>
      </w:r>
    </w:p>
    <w:p w:rsidR="00E0100E" w:rsidRDefault="00E0100E" w:rsidP="00E0100E">
      <w:pPr>
        <w:jc w:val="center"/>
        <w:rPr>
          <w:b/>
          <w:sz w:val="36"/>
          <w:szCs w:val="36"/>
        </w:rPr>
      </w:pP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7.1. Алфавитный каталог – </w:t>
      </w:r>
      <w:r>
        <w:rPr>
          <w:b/>
          <w:i/>
          <w:sz w:val="32"/>
          <w:szCs w:val="36"/>
        </w:rPr>
        <w:t>678.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7.2. Систематический каталог – </w:t>
      </w:r>
      <w:r>
        <w:rPr>
          <w:b/>
          <w:i/>
          <w:sz w:val="32"/>
          <w:szCs w:val="36"/>
        </w:rPr>
        <w:t>нет.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7.3. Систематический каталог  статей – </w:t>
      </w:r>
      <w:r>
        <w:rPr>
          <w:b/>
          <w:i/>
          <w:sz w:val="32"/>
          <w:szCs w:val="36"/>
        </w:rPr>
        <w:t>нет.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7.4. Тематические картотеки для учащихся различных возрастных групп (название, читательский адрес) – </w:t>
      </w:r>
      <w:r>
        <w:rPr>
          <w:b/>
          <w:i/>
          <w:sz w:val="32"/>
          <w:szCs w:val="36"/>
        </w:rPr>
        <w:t>нет.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7.5. Тематический каталог для педагогических работников (название, читательский адрес) – </w:t>
      </w:r>
      <w:r>
        <w:rPr>
          <w:b/>
          <w:i/>
          <w:sz w:val="32"/>
          <w:szCs w:val="36"/>
        </w:rPr>
        <w:t>нет.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7.6. Краеведческие картотеки и тематические подборки материалов – </w:t>
      </w:r>
      <w:r>
        <w:rPr>
          <w:b/>
          <w:i/>
          <w:sz w:val="32"/>
          <w:szCs w:val="36"/>
        </w:rPr>
        <w:t>нет.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lastRenderedPageBreak/>
        <w:t xml:space="preserve">7.7. Картотека учебной литературы – </w:t>
      </w:r>
      <w:r w:rsidR="00A1763D">
        <w:rPr>
          <w:b/>
          <w:i/>
          <w:sz w:val="32"/>
          <w:szCs w:val="36"/>
        </w:rPr>
        <w:t>221</w:t>
      </w:r>
      <w:r>
        <w:rPr>
          <w:b/>
          <w:i/>
          <w:sz w:val="32"/>
          <w:szCs w:val="36"/>
        </w:rPr>
        <w:t>.</w:t>
      </w:r>
    </w:p>
    <w:p w:rsidR="00E0100E" w:rsidRDefault="00E0100E" w:rsidP="00E0100E">
      <w:pPr>
        <w:jc w:val="center"/>
        <w:rPr>
          <w:b/>
          <w:sz w:val="40"/>
          <w:szCs w:val="36"/>
        </w:rPr>
      </w:pPr>
    </w:p>
    <w:p w:rsidR="00E0100E" w:rsidRDefault="00E0100E" w:rsidP="00E0100E">
      <w:pPr>
        <w:jc w:val="center"/>
        <w:rPr>
          <w:b/>
          <w:sz w:val="40"/>
          <w:szCs w:val="36"/>
        </w:rPr>
      </w:pPr>
    </w:p>
    <w:p w:rsidR="00E0100E" w:rsidRDefault="00E0100E" w:rsidP="00E0100E">
      <w:pPr>
        <w:jc w:val="center"/>
        <w:rPr>
          <w:b/>
          <w:sz w:val="40"/>
          <w:szCs w:val="36"/>
        </w:rPr>
      </w:pPr>
    </w:p>
    <w:p w:rsidR="00E0100E" w:rsidRDefault="00E0100E" w:rsidP="00E0100E">
      <w:pPr>
        <w:jc w:val="center"/>
        <w:rPr>
          <w:b/>
          <w:sz w:val="40"/>
          <w:szCs w:val="36"/>
        </w:rPr>
      </w:pPr>
    </w:p>
    <w:p w:rsidR="00E0100E" w:rsidRDefault="00E0100E" w:rsidP="00E0100E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8. Массовая работа.</w:t>
      </w:r>
    </w:p>
    <w:p w:rsidR="00E0100E" w:rsidRDefault="00E0100E" w:rsidP="00E0100E">
      <w:pPr>
        <w:jc w:val="center"/>
        <w:rPr>
          <w:b/>
          <w:i/>
          <w:sz w:val="32"/>
          <w:szCs w:val="36"/>
        </w:rPr>
      </w:pP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8.1. Общее количество мероприятий (за год) – </w:t>
      </w:r>
      <w:r w:rsidR="0020363D">
        <w:rPr>
          <w:b/>
          <w:i/>
          <w:sz w:val="32"/>
          <w:szCs w:val="36"/>
        </w:rPr>
        <w:t>12</w:t>
      </w:r>
      <w:r>
        <w:rPr>
          <w:b/>
          <w:i/>
          <w:sz w:val="32"/>
          <w:szCs w:val="36"/>
        </w:rPr>
        <w:t>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>8.2. В том числе: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Для учащихся начальной школы – </w:t>
      </w:r>
      <w:r>
        <w:rPr>
          <w:b/>
          <w:i/>
          <w:sz w:val="32"/>
          <w:szCs w:val="36"/>
        </w:rPr>
        <w:t>3.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Для учащихся средней школы – </w:t>
      </w:r>
      <w:r w:rsidRPr="0020363D">
        <w:rPr>
          <w:b/>
          <w:sz w:val="32"/>
          <w:szCs w:val="36"/>
        </w:rPr>
        <w:t>5</w:t>
      </w:r>
      <w:r w:rsidRPr="0020363D">
        <w:rPr>
          <w:b/>
          <w:i/>
          <w:sz w:val="32"/>
          <w:szCs w:val="36"/>
        </w:rPr>
        <w:t>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Для учащихся старшей школы –  </w:t>
      </w:r>
      <w:r>
        <w:rPr>
          <w:b/>
          <w:i/>
          <w:sz w:val="32"/>
          <w:szCs w:val="36"/>
        </w:rPr>
        <w:t>2.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 xml:space="preserve">Для педагогических работников – </w:t>
      </w:r>
      <w:r w:rsidRPr="0020363D">
        <w:rPr>
          <w:b/>
          <w:sz w:val="32"/>
          <w:szCs w:val="36"/>
        </w:rPr>
        <w:t>2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8.3. </w:t>
      </w:r>
      <w:proofErr w:type="gramStart"/>
      <w:r>
        <w:rPr>
          <w:sz w:val="32"/>
          <w:szCs w:val="36"/>
        </w:rPr>
        <w:t xml:space="preserve">Виды массовых мероприятий: </w:t>
      </w:r>
      <w:r>
        <w:rPr>
          <w:b/>
          <w:i/>
          <w:sz w:val="32"/>
          <w:szCs w:val="36"/>
        </w:rPr>
        <w:t xml:space="preserve">круглый стол, игра путешествие, утренник, час размышлений, игра путешествие, час дискуссии, КВН. </w:t>
      </w:r>
      <w:proofErr w:type="gramEnd"/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>9. Выставочная работа: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9.1. Общее количество книжных выставок (за год) – </w:t>
      </w:r>
      <w:r>
        <w:rPr>
          <w:b/>
          <w:i/>
          <w:sz w:val="32"/>
          <w:szCs w:val="36"/>
        </w:rPr>
        <w:t>29.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9.2. Основные выставочные работы (тематика, читательский адрес, количество книг) – </w:t>
      </w:r>
      <w:r>
        <w:rPr>
          <w:b/>
          <w:i/>
          <w:sz w:val="32"/>
          <w:szCs w:val="36"/>
        </w:rPr>
        <w:t xml:space="preserve">«Сибирь моя от края и до края» - 5-11кл., 20книг. 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b/>
          <w:i/>
          <w:sz w:val="32"/>
          <w:szCs w:val="36"/>
        </w:rPr>
        <w:t>«Омск литературный» -1-11кл., 12книг, «Дорогами войны и памяти» -5-11кл., 30книг, «Здесь мой край, здесь я живу»- 5-11кл.15книг; «Большой террор в художественной литературе» –8-11 кл., 7 книг; «Православная культура» - 1-11кл.,  30книг; «Виват героям русских битв» - выстав</w:t>
      </w:r>
      <w:r w:rsidR="0020363D">
        <w:rPr>
          <w:b/>
          <w:i/>
          <w:sz w:val="32"/>
          <w:szCs w:val="36"/>
        </w:rPr>
        <w:t xml:space="preserve">ка </w:t>
      </w:r>
      <w:proofErr w:type="gramStart"/>
      <w:r w:rsidR="0020363D">
        <w:rPr>
          <w:b/>
          <w:i/>
          <w:sz w:val="32"/>
          <w:szCs w:val="36"/>
        </w:rPr>
        <w:t>презентация</w:t>
      </w:r>
      <w:proofErr w:type="gramEnd"/>
      <w:r w:rsidR="0020363D">
        <w:rPr>
          <w:b/>
          <w:i/>
          <w:sz w:val="32"/>
          <w:szCs w:val="36"/>
        </w:rPr>
        <w:t xml:space="preserve"> посвящённая 70 летиюВОВ</w:t>
      </w:r>
      <w:r>
        <w:rPr>
          <w:b/>
          <w:i/>
          <w:sz w:val="32"/>
          <w:szCs w:val="36"/>
        </w:rPr>
        <w:t>; «Мы выбираем мир без наркотиков» 1-11кл. 15книг; «Что за прелесть эти сказки» - памяти А.С.Пушкина; Выставки «писатели – юбиляры».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>10. Индивидуальная работа с читателями: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10.1. Виды индивидуальной работы (с указанием количества) – </w:t>
      </w:r>
      <w:r>
        <w:rPr>
          <w:b/>
          <w:i/>
          <w:sz w:val="32"/>
          <w:szCs w:val="36"/>
        </w:rPr>
        <w:t>беседы, обзоры – ежедневно, библиотечные уроки.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>11. Читателей библиотеки.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t>Количество по группам: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Учащихся начальной школы –  </w:t>
      </w:r>
      <w:r w:rsidR="001D2CC6" w:rsidRPr="006A7D1F">
        <w:rPr>
          <w:b/>
          <w:sz w:val="32"/>
          <w:szCs w:val="36"/>
        </w:rPr>
        <w:t>2</w:t>
      </w:r>
      <w:r w:rsidRPr="006A7D1F">
        <w:rPr>
          <w:b/>
          <w:sz w:val="32"/>
          <w:szCs w:val="36"/>
        </w:rPr>
        <w:t>6</w:t>
      </w:r>
      <w:r>
        <w:rPr>
          <w:b/>
          <w:i/>
          <w:sz w:val="32"/>
          <w:szCs w:val="36"/>
        </w:rPr>
        <w:t>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Учащихся средней школы – </w:t>
      </w:r>
      <w:r>
        <w:rPr>
          <w:b/>
          <w:i/>
          <w:sz w:val="32"/>
          <w:szCs w:val="36"/>
        </w:rPr>
        <w:t>3</w:t>
      </w:r>
      <w:r w:rsidR="001D2CC6">
        <w:rPr>
          <w:b/>
          <w:i/>
          <w:sz w:val="32"/>
          <w:szCs w:val="36"/>
        </w:rPr>
        <w:t>0</w:t>
      </w:r>
      <w:r>
        <w:rPr>
          <w:b/>
          <w:i/>
          <w:sz w:val="32"/>
          <w:szCs w:val="36"/>
        </w:rPr>
        <w:t>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Учащихся старшей школы – </w:t>
      </w:r>
      <w:r w:rsidR="006A7D1F">
        <w:rPr>
          <w:b/>
          <w:i/>
          <w:sz w:val="32"/>
          <w:szCs w:val="36"/>
        </w:rPr>
        <w:t>5</w:t>
      </w:r>
      <w:r>
        <w:rPr>
          <w:b/>
          <w:i/>
          <w:sz w:val="32"/>
          <w:szCs w:val="36"/>
        </w:rPr>
        <w:t>.</w:t>
      </w:r>
    </w:p>
    <w:p w:rsidR="006A7D1F" w:rsidRPr="006A7D1F" w:rsidRDefault="006A7D1F" w:rsidP="00E0100E">
      <w:pPr>
        <w:rPr>
          <w:b/>
          <w:sz w:val="32"/>
          <w:szCs w:val="36"/>
        </w:rPr>
      </w:pPr>
      <w:r>
        <w:rPr>
          <w:sz w:val="32"/>
          <w:szCs w:val="36"/>
        </w:rPr>
        <w:t xml:space="preserve">Учащихся </w:t>
      </w:r>
      <w:r>
        <w:rPr>
          <w:sz w:val="32"/>
          <w:szCs w:val="36"/>
          <w:lang w:val="en-US"/>
        </w:rPr>
        <w:t>VIII</w:t>
      </w:r>
      <w:r>
        <w:rPr>
          <w:sz w:val="32"/>
          <w:szCs w:val="36"/>
        </w:rPr>
        <w:t xml:space="preserve"> – вида  - </w:t>
      </w:r>
      <w:r>
        <w:rPr>
          <w:b/>
          <w:sz w:val="32"/>
          <w:szCs w:val="36"/>
        </w:rPr>
        <w:t>10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Педагогических работников – </w:t>
      </w:r>
      <w:r w:rsidR="006A7D1F" w:rsidRPr="006A7D1F">
        <w:rPr>
          <w:b/>
          <w:sz w:val="32"/>
          <w:szCs w:val="36"/>
        </w:rPr>
        <w:t>12</w:t>
      </w:r>
      <w:r>
        <w:rPr>
          <w:b/>
          <w:i/>
          <w:sz w:val="32"/>
          <w:szCs w:val="36"/>
        </w:rPr>
        <w:t>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Других – </w:t>
      </w:r>
      <w:r>
        <w:rPr>
          <w:b/>
          <w:i/>
          <w:sz w:val="32"/>
          <w:szCs w:val="36"/>
        </w:rPr>
        <w:t>2.</w:t>
      </w:r>
    </w:p>
    <w:p w:rsidR="00E0100E" w:rsidRDefault="00E0100E" w:rsidP="00E0100E">
      <w:pPr>
        <w:rPr>
          <w:sz w:val="32"/>
          <w:szCs w:val="36"/>
        </w:rPr>
      </w:pPr>
      <w:r>
        <w:rPr>
          <w:sz w:val="32"/>
          <w:szCs w:val="36"/>
        </w:rPr>
        <w:lastRenderedPageBreak/>
        <w:t>12. Основные показатели работы: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12.1. книговыдача (за год) – </w:t>
      </w:r>
      <w:r>
        <w:rPr>
          <w:b/>
          <w:i/>
          <w:sz w:val="32"/>
          <w:szCs w:val="36"/>
        </w:rPr>
        <w:t>2</w:t>
      </w:r>
      <w:r w:rsidR="00E449B6">
        <w:rPr>
          <w:b/>
          <w:i/>
          <w:sz w:val="32"/>
          <w:szCs w:val="36"/>
        </w:rPr>
        <w:t>1</w:t>
      </w:r>
      <w:r w:rsidR="003B2378">
        <w:rPr>
          <w:b/>
          <w:i/>
          <w:sz w:val="32"/>
          <w:szCs w:val="36"/>
          <w:lang w:val="en-US"/>
        </w:rPr>
        <w:t>27</w:t>
      </w:r>
      <w:r>
        <w:rPr>
          <w:b/>
          <w:i/>
          <w:sz w:val="32"/>
          <w:szCs w:val="36"/>
        </w:rPr>
        <w:t>экз.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12.2. книгообеспеченность – </w:t>
      </w:r>
      <w:r>
        <w:rPr>
          <w:b/>
          <w:i/>
          <w:sz w:val="32"/>
          <w:szCs w:val="36"/>
        </w:rPr>
        <w:t>96,0%.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12.3. Обращаемость основного фонда (без учебников) – </w:t>
      </w:r>
      <w:r w:rsidR="0053455F">
        <w:rPr>
          <w:sz w:val="32"/>
          <w:szCs w:val="36"/>
        </w:rPr>
        <w:t>23</w:t>
      </w:r>
      <w:r>
        <w:rPr>
          <w:b/>
          <w:i/>
          <w:sz w:val="32"/>
          <w:szCs w:val="36"/>
        </w:rPr>
        <w:t xml:space="preserve"> экз.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32"/>
          <w:szCs w:val="36"/>
        </w:rPr>
        <w:t xml:space="preserve">12.4. Посещаемость – </w:t>
      </w:r>
      <w:r>
        <w:rPr>
          <w:b/>
          <w:i/>
          <w:sz w:val="32"/>
          <w:szCs w:val="36"/>
        </w:rPr>
        <w:t>2</w:t>
      </w:r>
      <w:r w:rsidR="00E449B6">
        <w:rPr>
          <w:b/>
          <w:i/>
          <w:sz w:val="32"/>
          <w:szCs w:val="36"/>
        </w:rPr>
        <w:t>9</w:t>
      </w:r>
      <w:r>
        <w:rPr>
          <w:b/>
          <w:i/>
          <w:sz w:val="32"/>
          <w:szCs w:val="36"/>
        </w:rPr>
        <w:t>,</w:t>
      </w:r>
      <w:r w:rsidR="00E449B6">
        <w:rPr>
          <w:b/>
          <w:i/>
          <w:sz w:val="32"/>
          <w:szCs w:val="36"/>
        </w:rPr>
        <w:t>3</w:t>
      </w:r>
      <w:r>
        <w:rPr>
          <w:b/>
          <w:i/>
          <w:sz w:val="32"/>
          <w:szCs w:val="36"/>
        </w:rPr>
        <w:t xml:space="preserve">экз.  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b/>
          <w:i/>
          <w:sz w:val="32"/>
          <w:szCs w:val="36"/>
        </w:rPr>
        <w:t xml:space="preserve">      </w:t>
      </w:r>
    </w:p>
    <w:p w:rsidR="00E0100E" w:rsidRDefault="00E0100E" w:rsidP="00E0100E">
      <w:pPr>
        <w:rPr>
          <w:b/>
          <w:i/>
          <w:sz w:val="32"/>
          <w:szCs w:val="36"/>
        </w:rPr>
      </w:pPr>
      <w:r>
        <w:rPr>
          <w:sz w:val="22"/>
          <w:szCs w:val="22"/>
        </w:rPr>
        <w:t>Выполнила библиотекарь:  Белентьева О.П.</w:t>
      </w:r>
    </w:p>
    <w:p w:rsidR="00E0100E" w:rsidRDefault="00E0100E" w:rsidP="00E0100E">
      <w:pPr>
        <w:rPr>
          <w:sz w:val="22"/>
          <w:szCs w:val="22"/>
        </w:rPr>
      </w:pPr>
      <w:r>
        <w:rPr>
          <w:sz w:val="22"/>
          <w:szCs w:val="22"/>
        </w:rPr>
        <w:t>Дата  01.09.201</w:t>
      </w:r>
      <w:r w:rsidR="008C7D4E">
        <w:rPr>
          <w:sz w:val="22"/>
          <w:szCs w:val="22"/>
        </w:rPr>
        <w:t>5</w:t>
      </w:r>
      <w:r>
        <w:rPr>
          <w:sz w:val="22"/>
          <w:szCs w:val="22"/>
        </w:rPr>
        <w:t>г.</w:t>
      </w:r>
    </w:p>
    <w:p w:rsidR="00E0100E" w:rsidRDefault="00E0100E" w:rsidP="00E0100E">
      <w:pPr>
        <w:rPr>
          <w:sz w:val="32"/>
          <w:szCs w:val="36"/>
        </w:rPr>
      </w:pPr>
    </w:p>
    <w:p w:rsidR="00E0100E" w:rsidRDefault="00E0100E" w:rsidP="00E0100E">
      <w:pPr>
        <w:ind w:left="360"/>
        <w:rPr>
          <w:sz w:val="32"/>
          <w:szCs w:val="36"/>
        </w:rPr>
      </w:pPr>
    </w:p>
    <w:p w:rsidR="00E0100E" w:rsidRDefault="00E0100E" w:rsidP="00E0100E">
      <w:pPr>
        <w:ind w:left="720"/>
        <w:rPr>
          <w:sz w:val="32"/>
          <w:szCs w:val="36"/>
        </w:rPr>
      </w:pPr>
    </w:p>
    <w:p w:rsidR="00E0100E" w:rsidRDefault="00E0100E" w:rsidP="00E0100E">
      <w:pPr>
        <w:ind w:left="360"/>
        <w:rPr>
          <w:sz w:val="32"/>
          <w:szCs w:val="36"/>
        </w:rPr>
      </w:pPr>
    </w:p>
    <w:p w:rsidR="00E0100E" w:rsidRDefault="00E0100E" w:rsidP="00E0100E">
      <w:pPr>
        <w:jc w:val="center"/>
        <w:rPr>
          <w:b/>
          <w:sz w:val="36"/>
          <w:szCs w:val="36"/>
          <w:u w:val="single"/>
        </w:rPr>
      </w:pPr>
    </w:p>
    <w:p w:rsidR="00E0100E" w:rsidRDefault="00E0100E" w:rsidP="00E0100E">
      <w:pPr>
        <w:jc w:val="center"/>
        <w:rPr>
          <w:b/>
          <w:sz w:val="36"/>
          <w:szCs w:val="36"/>
          <w:u w:val="single"/>
        </w:rPr>
      </w:pPr>
    </w:p>
    <w:p w:rsidR="00E0100E" w:rsidRDefault="00E0100E" w:rsidP="00E0100E"/>
    <w:p w:rsidR="00E0100E" w:rsidRDefault="00E0100E" w:rsidP="00E0100E"/>
    <w:p w:rsidR="00E0100E" w:rsidRDefault="00E0100E" w:rsidP="00E0100E"/>
    <w:p w:rsidR="00E0100E" w:rsidRDefault="00E0100E" w:rsidP="00E0100E"/>
    <w:p w:rsidR="00E0100E" w:rsidRPr="00860FC7" w:rsidRDefault="00E0100E" w:rsidP="00E0100E">
      <w:pPr>
        <w:rPr>
          <w:sz w:val="28"/>
          <w:szCs w:val="28"/>
        </w:rPr>
      </w:pPr>
    </w:p>
    <w:p w:rsidR="00CA49A5" w:rsidRDefault="00CA49A5"/>
    <w:sectPr w:rsidR="00CA49A5" w:rsidSect="00253120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1B0D"/>
    <w:multiLevelType w:val="multilevel"/>
    <w:tmpl w:val="DDFA640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F09623A"/>
    <w:multiLevelType w:val="hybridMultilevel"/>
    <w:tmpl w:val="EEA83FC2"/>
    <w:lvl w:ilvl="0" w:tplc="589013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39CA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B6A5D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9381C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D6C6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F2AE8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6806C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C8610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94F6D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00E"/>
    <w:rsid w:val="00015008"/>
    <w:rsid w:val="001B0EE1"/>
    <w:rsid w:val="001D2CC6"/>
    <w:rsid w:val="001F195A"/>
    <w:rsid w:val="0020363D"/>
    <w:rsid w:val="002642AA"/>
    <w:rsid w:val="003B2378"/>
    <w:rsid w:val="0053455F"/>
    <w:rsid w:val="005F7440"/>
    <w:rsid w:val="006A7D1F"/>
    <w:rsid w:val="007563EC"/>
    <w:rsid w:val="008C7D4E"/>
    <w:rsid w:val="00A1763D"/>
    <w:rsid w:val="00B55693"/>
    <w:rsid w:val="00CA49A5"/>
    <w:rsid w:val="00DA67B6"/>
    <w:rsid w:val="00E0100E"/>
    <w:rsid w:val="00E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3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cp:lastPrinted>2015-11-06T05:11:00Z</cp:lastPrinted>
  <dcterms:created xsi:type="dcterms:W3CDTF">2014-10-30T09:19:00Z</dcterms:created>
  <dcterms:modified xsi:type="dcterms:W3CDTF">2015-11-06T05:13:00Z</dcterms:modified>
</cp:coreProperties>
</file>